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7A" w:rsidRPr="00874C65" w:rsidRDefault="009B6E7A" w:rsidP="009B6E7A">
      <w:pPr>
        <w:pStyle w:val="ConsPlusNormal"/>
        <w:ind w:left="4536"/>
        <w:jc w:val="center"/>
        <w:rPr>
          <w:b w:val="0"/>
          <w:i w:val="0"/>
          <w:sz w:val="24"/>
          <w:szCs w:val="24"/>
        </w:rPr>
      </w:pPr>
      <w:r w:rsidRPr="00874C65">
        <w:rPr>
          <w:b w:val="0"/>
          <w:i w:val="0"/>
          <w:sz w:val="24"/>
          <w:szCs w:val="24"/>
        </w:rPr>
        <w:t>Приложение 3</w:t>
      </w:r>
    </w:p>
    <w:p w:rsidR="009B6E7A" w:rsidRPr="00874C65" w:rsidRDefault="009B6E7A" w:rsidP="009B6E7A">
      <w:pPr>
        <w:pStyle w:val="ConsPlusNormal"/>
        <w:ind w:left="4395"/>
        <w:jc w:val="both"/>
        <w:rPr>
          <w:i w:val="0"/>
        </w:rPr>
      </w:pPr>
      <w:r w:rsidRPr="00874C65">
        <w:rPr>
          <w:b w:val="0"/>
          <w:i w:val="0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муниципального образования «Вистинское сельское поселение» муниципального образования «Кингисеппский  муниципальный район» Ленинградской области, их структуру и принципы назначения, применения дополнительных кодов бюджетной классификации утвержденному приказом комитета финансов от  </w:t>
      </w:r>
      <w:r w:rsidR="00AE1013">
        <w:rPr>
          <w:b w:val="0"/>
          <w:i w:val="0"/>
          <w:sz w:val="24"/>
          <w:szCs w:val="24"/>
        </w:rPr>
        <w:t>01.11.2019</w:t>
      </w:r>
      <w:r w:rsidRPr="00874C65">
        <w:rPr>
          <w:b w:val="0"/>
          <w:i w:val="0"/>
          <w:sz w:val="24"/>
          <w:szCs w:val="24"/>
        </w:rPr>
        <w:t xml:space="preserve">  № </w:t>
      </w:r>
      <w:r w:rsidR="00AE1013">
        <w:rPr>
          <w:b w:val="0"/>
          <w:i w:val="0"/>
          <w:sz w:val="24"/>
          <w:szCs w:val="24"/>
        </w:rPr>
        <w:t>86</w:t>
      </w:r>
      <w:bookmarkStart w:id="0" w:name="_GoBack"/>
      <w:bookmarkEnd w:id="0"/>
      <w:r w:rsidRPr="00874C65">
        <w:rPr>
          <w:b w:val="0"/>
          <w:i w:val="0"/>
          <w:sz w:val="24"/>
          <w:szCs w:val="24"/>
        </w:rPr>
        <w:t xml:space="preserve"> </w:t>
      </w:r>
    </w:p>
    <w:p w:rsidR="009B6E7A" w:rsidRPr="00874C65" w:rsidRDefault="009B6E7A" w:rsidP="009B6E7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E7A" w:rsidRPr="00874C65" w:rsidRDefault="009B6E7A" w:rsidP="009B6E7A">
      <w:pPr>
        <w:pStyle w:val="ConsPlusNormal"/>
        <w:ind w:left="644"/>
        <w:jc w:val="center"/>
        <w:outlineLvl w:val="1"/>
        <w:rPr>
          <w:i w:val="0"/>
        </w:rPr>
      </w:pPr>
      <w:r w:rsidRPr="00874C65">
        <w:rPr>
          <w:i w:val="0"/>
        </w:rPr>
        <w:t>Дополнительные экономические коды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812"/>
        <w:gridCol w:w="1842"/>
      </w:tblGrid>
      <w:tr w:rsidR="009B6E7A" w:rsidRPr="00874C65" w:rsidTr="008C0566">
        <w:trPr>
          <w:trHeight w:val="712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7A" w:rsidRPr="00874C65" w:rsidRDefault="009B6E7A" w:rsidP="008C0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6E7A" w:rsidRPr="00874C65" w:rsidRDefault="009B6E7A" w:rsidP="008C0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Доп. </w:t>
            </w:r>
            <w:proofErr w:type="gramStart"/>
            <w:r w:rsidRPr="00874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</w:t>
            </w:r>
            <w:proofErr w:type="gramEnd"/>
          </w:p>
        </w:tc>
      </w:tr>
      <w:tr w:rsidR="009B6E7A" w:rsidRPr="00874C65" w:rsidTr="008C0566">
        <w:trPr>
          <w:trHeight w:val="47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7A" w:rsidRPr="00874C65" w:rsidRDefault="009B6E7A" w:rsidP="008C0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C65">
              <w:rPr>
                <w:rFonts w:ascii="Times New Roman" w:hAnsi="Times New Roman" w:cs="Times New Roman"/>
                <w:sz w:val="28"/>
                <w:szCs w:val="28"/>
              </w:rPr>
              <w:t>Расходы, имеющие постоянный (обязательный)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6E7A" w:rsidRPr="00D550D2" w:rsidRDefault="009B6E7A" w:rsidP="008C05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0D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9B6E7A" w:rsidRPr="00874C65" w:rsidTr="008C0566">
        <w:trPr>
          <w:trHeight w:val="5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7A" w:rsidRPr="00874C65" w:rsidRDefault="009B6E7A" w:rsidP="008C0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C65">
              <w:rPr>
                <w:rFonts w:ascii="Times New Roman" w:hAnsi="Times New Roman" w:cs="Times New Roman"/>
                <w:sz w:val="28"/>
                <w:szCs w:val="28"/>
              </w:rPr>
              <w:t>Расходы инвестиционного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6E7A" w:rsidRPr="00D550D2" w:rsidRDefault="009B6E7A" w:rsidP="008C05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0D2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9B6E7A" w:rsidRPr="00487EBB" w:rsidTr="008C0566">
        <w:trPr>
          <w:trHeight w:val="54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7A" w:rsidRPr="00874C65" w:rsidRDefault="009B6E7A" w:rsidP="008C0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C65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расходы, имеющие проектный характер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6E7A" w:rsidRPr="00D550D2" w:rsidRDefault="009B6E7A" w:rsidP="008C05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0D2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</w:tbl>
    <w:p w:rsidR="009B6E7A" w:rsidRPr="00487EBB" w:rsidRDefault="009B6E7A" w:rsidP="009B6E7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E7A" w:rsidRDefault="009B6E7A" w:rsidP="009B6E7A"/>
    <w:p w:rsidR="009B6E7A" w:rsidRDefault="009B6E7A" w:rsidP="009B6E7A">
      <w:pPr>
        <w:pStyle w:val="ConsPlusNormal"/>
        <w:ind w:left="709"/>
        <w:jc w:val="right"/>
        <w:rPr>
          <w:b w:val="0"/>
          <w:i w:val="0"/>
          <w:sz w:val="24"/>
          <w:szCs w:val="24"/>
        </w:rPr>
      </w:pPr>
    </w:p>
    <w:p w:rsidR="009B6E7A" w:rsidRDefault="009B6E7A" w:rsidP="009B6E7A">
      <w:pPr>
        <w:pStyle w:val="ConsPlusNormal"/>
        <w:ind w:left="709"/>
        <w:jc w:val="right"/>
        <w:rPr>
          <w:b w:val="0"/>
          <w:i w:val="0"/>
          <w:sz w:val="24"/>
          <w:szCs w:val="24"/>
        </w:rPr>
      </w:pPr>
    </w:p>
    <w:p w:rsidR="009B6E7A" w:rsidRDefault="009B6E7A" w:rsidP="009B6E7A">
      <w:pPr>
        <w:pStyle w:val="ConsPlusNormal"/>
        <w:ind w:left="709"/>
        <w:jc w:val="right"/>
        <w:rPr>
          <w:b w:val="0"/>
          <w:i w:val="0"/>
          <w:sz w:val="24"/>
          <w:szCs w:val="24"/>
        </w:rPr>
      </w:pPr>
    </w:p>
    <w:p w:rsidR="009B6E7A" w:rsidRDefault="009B6E7A" w:rsidP="009B6E7A">
      <w:pPr>
        <w:pStyle w:val="ConsPlusNormal"/>
        <w:ind w:left="709"/>
        <w:jc w:val="right"/>
        <w:rPr>
          <w:b w:val="0"/>
          <w:i w:val="0"/>
          <w:sz w:val="24"/>
          <w:szCs w:val="24"/>
        </w:rPr>
      </w:pPr>
    </w:p>
    <w:p w:rsidR="009B6E7A" w:rsidRDefault="009B6E7A" w:rsidP="009B6E7A">
      <w:pPr>
        <w:pStyle w:val="ConsPlusNormal"/>
        <w:ind w:left="709"/>
        <w:jc w:val="right"/>
        <w:rPr>
          <w:b w:val="0"/>
          <w:i w:val="0"/>
          <w:sz w:val="24"/>
          <w:szCs w:val="24"/>
        </w:rPr>
      </w:pPr>
    </w:p>
    <w:p w:rsidR="009B6E7A" w:rsidRDefault="009B6E7A" w:rsidP="009B6E7A">
      <w:pPr>
        <w:pStyle w:val="ConsPlusNormal"/>
        <w:ind w:left="709"/>
        <w:jc w:val="right"/>
        <w:rPr>
          <w:b w:val="0"/>
          <w:i w:val="0"/>
          <w:sz w:val="24"/>
          <w:szCs w:val="24"/>
        </w:rPr>
      </w:pPr>
    </w:p>
    <w:p w:rsidR="0067115F" w:rsidRDefault="00AE1013"/>
    <w:sectPr w:rsidR="0067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nVpxWeJTGz59Q5yFvDRxwO/ejU=" w:salt="TmgvvqgDlSaWRPyfvibBy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7A"/>
    <w:rsid w:val="001A0EA2"/>
    <w:rsid w:val="00874C65"/>
    <w:rsid w:val="009B6E7A"/>
    <w:rsid w:val="00AE1013"/>
    <w:rsid w:val="00CD6E0E"/>
    <w:rsid w:val="00D5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E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E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4</cp:revision>
  <cp:lastPrinted>2020-01-13T08:23:00Z</cp:lastPrinted>
  <dcterms:created xsi:type="dcterms:W3CDTF">2019-11-07T08:25:00Z</dcterms:created>
  <dcterms:modified xsi:type="dcterms:W3CDTF">2020-01-13T08:24:00Z</dcterms:modified>
</cp:coreProperties>
</file>