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073F93" w:rsidRDefault="008149FF" w:rsidP="00073F93">
      <w:pPr>
        <w:rPr>
          <w:sz w:val="28"/>
          <w:szCs w:val="28"/>
        </w:rPr>
      </w:pPr>
    </w:p>
    <w:p w:rsidR="00073F93" w:rsidRPr="00AE14FC" w:rsidRDefault="00564FE2" w:rsidP="00073F93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="00073F93" w:rsidRPr="00AE14FC">
        <w:rPr>
          <w:sz w:val="28"/>
          <w:szCs w:val="28"/>
        </w:rPr>
        <w:t>.20</w:t>
      </w:r>
      <w:r w:rsidR="00073F93">
        <w:rPr>
          <w:sz w:val="28"/>
          <w:szCs w:val="28"/>
        </w:rPr>
        <w:t>2</w:t>
      </w:r>
      <w:r w:rsidR="008149FF">
        <w:rPr>
          <w:sz w:val="28"/>
          <w:szCs w:val="28"/>
        </w:rPr>
        <w:t>2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62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073F93" w:rsidRPr="008149FF" w:rsidTr="008149FF">
        <w:trPr>
          <w:trHeight w:val="1181"/>
        </w:trPr>
        <w:tc>
          <w:tcPr>
            <w:tcW w:w="7196" w:type="dxa"/>
          </w:tcPr>
          <w:p w:rsidR="00073F93" w:rsidRPr="00073F93" w:rsidRDefault="00073F93" w:rsidP="00B65E8F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на автомобильном транспорте и в дорожном хозяйстве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муниципального образования </w:t>
            </w:r>
            <w:r w:rsidR="008149FF">
              <w:rPr>
                <w:i/>
              </w:rPr>
              <w:t>«Вистинское</w:t>
            </w:r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2022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на автомобильном транспорте и в дорожном хозяйстве</w:t>
      </w:r>
      <w:proofErr w:type="gramEnd"/>
      <w:r w:rsidRPr="00E91445">
        <w:rPr>
          <w:bCs/>
          <w:snapToGrid w:val="0"/>
          <w:sz w:val="28"/>
          <w:szCs w:val="28"/>
        </w:rPr>
        <w:t xml:space="preserve"> </w:t>
      </w:r>
      <w:proofErr w:type="gramStart"/>
      <w:r w:rsidR="00B65E8F">
        <w:rPr>
          <w:bCs/>
          <w:snapToGrid w:val="0"/>
          <w:sz w:val="28"/>
          <w:szCs w:val="28"/>
        </w:rPr>
        <w:t xml:space="preserve">на </w:t>
      </w:r>
      <w:proofErr w:type="spellStart"/>
      <w:r w:rsidR="00B65E8F">
        <w:rPr>
          <w:bCs/>
          <w:snapToGrid w:val="0"/>
          <w:sz w:val="28"/>
          <w:szCs w:val="28"/>
        </w:rPr>
        <w:t>территории</w:t>
      </w:r>
      <w:r w:rsidRPr="008149FF">
        <w:rPr>
          <w:bCs/>
          <w:snapToGrid w:val="0"/>
          <w:sz w:val="28"/>
          <w:szCs w:val="28"/>
        </w:rPr>
        <w:t>муниципального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образования «Вистинское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 w:rsidR="008354B6"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>оложения о муниципальном контроле</w:t>
      </w:r>
      <w:proofErr w:type="gramEnd"/>
      <w:r w:rsidRPr="008149FF">
        <w:rPr>
          <w:bCs/>
          <w:snapToGrid w:val="0"/>
          <w:sz w:val="28"/>
          <w:szCs w:val="28"/>
        </w:rPr>
        <w:t xml:space="preserve">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Pr="008149FF">
        <w:rPr>
          <w:color w:val="000000"/>
          <w:sz w:val="28"/>
          <w:szCs w:val="28"/>
        </w:rPr>
        <w:lastRenderedPageBreak/>
        <w:t>на автомобильном транспорте</w:t>
      </w:r>
      <w:r w:rsidR="00372397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 xml:space="preserve">и в дорожном хозяйстве </w:t>
      </w:r>
      <w:r w:rsidR="00B65E8F" w:rsidRPr="00B65E8F">
        <w:rPr>
          <w:bCs/>
          <w:snapToGrid w:val="0"/>
          <w:sz w:val="28"/>
          <w:szCs w:val="28"/>
        </w:rPr>
        <w:t>на территории</w:t>
      </w:r>
      <w:r w:rsidR="00B65E8F" w:rsidRPr="008149FF">
        <w:rPr>
          <w:bCs/>
          <w:snapToGrid w:val="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2022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>онтроль за</w:t>
      </w:r>
      <w:proofErr w:type="gramEnd"/>
      <w:r w:rsidRPr="0037239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E95ECC">
        <w:rPr>
          <w:color w:val="000000"/>
        </w:rPr>
        <w:t>20.05.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372397">
        <w:rPr>
          <w:color w:val="000000"/>
        </w:rPr>
        <w:t>2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E95ECC">
        <w:rPr>
          <w:color w:val="000000"/>
        </w:rPr>
        <w:t>62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2022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Настоящая программа разработана в целях </w:t>
      </w:r>
      <w:proofErr w:type="gramStart"/>
      <w:r w:rsidRPr="00B06BB0">
        <w:rPr>
          <w:color w:val="010101"/>
          <w:sz w:val="28"/>
          <w:szCs w:val="28"/>
        </w:rPr>
        <w:t>реализации Стандарта комплексной профилактики рисков причинения вреда</w:t>
      </w:r>
      <w:proofErr w:type="gramEnd"/>
      <w:r w:rsidRPr="00B06BB0">
        <w:rPr>
          <w:color w:val="010101"/>
          <w:sz w:val="28"/>
          <w:szCs w:val="28"/>
        </w:rPr>
        <w:t xml:space="preserve"> охраняемым законом ценностям. </w:t>
      </w: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Муниципальный контроль на автомобильном транспорте и в дорожном хозяйстве</w:t>
      </w:r>
      <w:r w:rsid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 w:rsidRPr="00154E20">
        <w:rPr>
          <w:color w:val="010101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 </w:t>
      </w:r>
      <w:r w:rsidR="00B06BB0" w:rsidRPr="00154E20">
        <w:rPr>
          <w:color w:val="010101"/>
          <w:sz w:val="28"/>
          <w:szCs w:val="28"/>
        </w:rPr>
        <w:t>автомобильных дорог</w:t>
      </w:r>
      <w:r w:rsidR="00B06BB0">
        <w:rPr>
          <w:color w:val="010101"/>
          <w:sz w:val="28"/>
          <w:szCs w:val="28"/>
        </w:rPr>
        <w:t xml:space="preserve"> общего пользования</w:t>
      </w:r>
      <w:r w:rsidR="00B06BB0" w:rsidRPr="00154E20">
        <w:rPr>
          <w:color w:val="010101"/>
          <w:sz w:val="28"/>
          <w:szCs w:val="28"/>
        </w:rPr>
        <w:t xml:space="preserve"> местного значения</w:t>
      </w:r>
      <w:r w:rsidRPr="00154E20">
        <w:rPr>
          <w:color w:val="010101"/>
          <w:sz w:val="28"/>
          <w:szCs w:val="28"/>
        </w:rPr>
        <w:t>.</w:t>
      </w:r>
    </w:p>
    <w:p w:rsidR="00B06BB0" w:rsidRP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Основной задачей муниципального </w:t>
      </w:r>
      <w:r w:rsidR="00964005" w:rsidRPr="00154E20">
        <w:rPr>
          <w:color w:val="010101"/>
          <w:sz w:val="28"/>
          <w:szCs w:val="28"/>
        </w:rPr>
        <w:t>контрол</w:t>
      </w:r>
      <w:r w:rsidR="00964005">
        <w:rPr>
          <w:color w:val="010101"/>
          <w:sz w:val="28"/>
          <w:szCs w:val="28"/>
        </w:rPr>
        <w:t>я</w:t>
      </w:r>
      <w:r w:rsidR="00964005" w:rsidRPr="00154E2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при реализации полномочий в сфере муниципального контроля </w:t>
      </w:r>
      <w:r w:rsidR="00964005" w:rsidRPr="00154E20">
        <w:rPr>
          <w:color w:val="010101"/>
          <w:sz w:val="28"/>
          <w:szCs w:val="28"/>
        </w:rPr>
        <w:t>на автомобильном транспорте и в дорожном хозяйстве</w:t>
      </w:r>
      <w:r w:rsidR="00964005" w:rsidRPr="00B06BB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являются максимальное сохранение </w:t>
      </w:r>
      <w:r w:rsidRPr="00154E20">
        <w:rPr>
          <w:color w:val="010101"/>
          <w:sz w:val="28"/>
          <w:szCs w:val="28"/>
        </w:rPr>
        <w:t>автомобильных дорог</w:t>
      </w:r>
      <w:r>
        <w:rPr>
          <w:color w:val="010101"/>
          <w:sz w:val="28"/>
          <w:szCs w:val="28"/>
        </w:rPr>
        <w:t xml:space="preserve"> общего пользования</w:t>
      </w:r>
      <w:r w:rsidRPr="00154E20">
        <w:rPr>
          <w:color w:val="010101"/>
          <w:sz w:val="28"/>
          <w:szCs w:val="28"/>
        </w:rPr>
        <w:t xml:space="preserve"> местного значения</w:t>
      </w:r>
      <w:r w:rsidRP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B06BB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(далее </w:t>
      </w:r>
      <w:r>
        <w:rPr>
          <w:color w:val="010101"/>
          <w:sz w:val="28"/>
          <w:szCs w:val="28"/>
        </w:rPr>
        <w:t>–</w:t>
      </w:r>
      <w:r w:rsidRPr="00154E20">
        <w:rPr>
          <w:color w:val="010101"/>
          <w:sz w:val="28"/>
          <w:szCs w:val="28"/>
        </w:rPr>
        <w:t xml:space="preserve"> автомобильные дороги)</w:t>
      </w:r>
      <w:r w:rsidRPr="00B06BB0">
        <w:rPr>
          <w:color w:val="010101"/>
          <w:sz w:val="28"/>
          <w:szCs w:val="28"/>
        </w:rPr>
        <w:t>.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54E20">
        <w:rPr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</w:t>
      </w:r>
      <w:r w:rsidR="00B06BB0">
        <w:rPr>
          <w:color w:val="010101"/>
          <w:sz w:val="28"/>
          <w:szCs w:val="28"/>
        </w:rPr>
        <w:t>общего пользования</w:t>
      </w:r>
      <w:r w:rsidR="00B06BB0" w:rsidRPr="00154E2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местного значения при осуществлении последними деятельности и использовании автомобильных </w:t>
      </w:r>
      <w:r w:rsidRPr="00154E20">
        <w:rPr>
          <w:color w:val="010101"/>
          <w:sz w:val="28"/>
          <w:szCs w:val="28"/>
        </w:rPr>
        <w:lastRenderedPageBreak/>
        <w:t>дорог, в том числе при реконструкции, капитальном ремонте, ремонте автомобильных дорог, прокладке, переносе, переустройстве инженерных коммуникаций</w:t>
      </w:r>
      <w:proofErr w:type="gramEnd"/>
      <w:r w:rsidRPr="00154E20">
        <w:rPr>
          <w:color w:val="010101"/>
          <w:sz w:val="28"/>
          <w:szCs w:val="28"/>
        </w:rPr>
        <w:t xml:space="preserve"> и их эксплуатации </w:t>
      </w:r>
      <w:r w:rsidR="00B65E8F">
        <w:rPr>
          <w:color w:val="010101"/>
          <w:sz w:val="28"/>
          <w:szCs w:val="28"/>
        </w:rPr>
        <w:t xml:space="preserve">в границах </w:t>
      </w:r>
      <w:r w:rsidRPr="00154E20">
        <w:rPr>
          <w:color w:val="010101"/>
          <w:sz w:val="28"/>
          <w:szCs w:val="28"/>
        </w:rPr>
        <w:t>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законом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865EC7" w:rsidRDefault="00865EC7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Р</w:t>
      </w:r>
      <w:r w:rsidRPr="008149FF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B65E8F">
        <w:rPr>
          <w:color w:val="010101"/>
          <w:sz w:val="28"/>
          <w:szCs w:val="28"/>
        </w:rPr>
        <w:t>на территории МО «Вистинское сельское поселение»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603D5">
        <w:rPr>
          <w:color w:val="010101"/>
          <w:sz w:val="28"/>
          <w:szCs w:val="28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  <w:sz w:val="28"/>
          <w:szCs w:val="28"/>
        </w:rPr>
        <w:t>алому и среднему бизнесу, в 2021</w:t>
      </w:r>
      <w:r w:rsidRPr="001603D5">
        <w:rPr>
          <w:color w:val="010101"/>
          <w:sz w:val="28"/>
          <w:szCs w:val="28"/>
        </w:rPr>
        <w:t xml:space="preserve"> году не проводились.</w:t>
      </w:r>
      <w:proofErr w:type="gramEnd"/>
    </w:p>
    <w:p w:rsidR="00B06BB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</w:t>
      </w:r>
      <w:r>
        <w:rPr>
          <w:color w:val="010101"/>
          <w:sz w:val="28"/>
          <w:szCs w:val="28"/>
        </w:rPr>
        <w:t>ьного транспорта</w:t>
      </w:r>
      <w:r w:rsidRPr="001603D5">
        <w:rPr>
          <w:color w:val="010101"/>
          <w:sz w:val="28"/>
          <w:szCs w:val="28"/>
        </w:rPr>
        <w:t xml:space="preserve"> и в д</w:t>
      </w:r>
      <w:r>
        <w:rPr>
          <w:color w:val="010101"/>
          <w:sz w:val="28"/>
          <w:szCs w:val="28"/>
        </w:rPr>
        <w:t xml:space="preserve">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603D5">
        <w:rPr>
          <w:color w:val="010101"/>
          <w:sz w:val="28"/>
          <w:szCs w:val="28"/>
        </w:rPr>
        <w:t>, устранения причин, факторов и условий, способствующих указанны</w:t>
      </w:r>
      <w:r>
        <w:rPr>
          <w:color w:val="010101"/>
          <w:sz w:val="28"/>
          <w:szCs w:val="28"/>
        </w:rPr>
        <w:t xml:space="preserve">м нарушениям, </w:t>
      </w:r>
      <w:proofErr w:type="gramStart"/>
      <w:r w:rsidR="00803C12" w:rsidRPr="00B06BB0">
        <w:rPr>
          <w:color w:val="010101"/>
          <w:sz w:val="28"/>
          <w:szCs w:val="28"/>
        </w:rPr>
        <w:t>размещена</w:t>
      </w:r>
      <w:proofErr w:type="gramEnd"/>
      <w:r w:rsidR="00803C12" w:rsidRPr="00B06BB0">
        <w:rPr>
          <w:color w:val="010101"/>
          <w:sz w:val="28"/>
          <w:szCs w:val="28"/>
        </w:rPr>
        <w:t xml:space="preserve"> на официальном сайте</w:t>
      </w:r>
      <w:r w:rsidR="00803C12" w:rsidRPr="00803C12">
        <w:rPr>
          <w:color w:val="010101"/>
          <w:sz w:val="28"/>
          <w:szCs w:val="28"/>
        </w:rPr>
        <w:t xml:space="preserve"> </w:t>
      </w:r>
      <w:r w:rsidR="00803C12">
        <w:rPr>
          <w:color w:val="010101"/>
          <w:sz w:val="28"/>
          <w:szCs w:val="28"/>
        </w:rPr>
        <w:t xml:space="preserve">МО </w:t>
      </w:r>
      <w:r w:rsidR="00803C12"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. 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Pr="001603D5">
        <w:rPr>
          <w:color w:val="010101"/>
          <w:sz w:val="28"/>
          <w:szCs w:val="28"/>
        </w:rPr>
        <w:t xml:space="preserve"> году </w:t>
      </w:r>
      <w:r w:rsidRPr="000B4A02">
        <w:rPr>
          <w:color w:val="010101"/>
          <w:sz w:val="28"/>
          <w:szCs w:val="28"/>
        </w:rPr>
        <w:t>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</w:t>
      </w:r>
      <w:r>
        <w:rPr>
          <w:color w:val="010101"/>
          <w:sz w:val="28"/>
          <w:szCs w:val="28"/>
        </w:rPr>
        <w:t>обильном транспорте</w:t>
      </w:r>
      <w:r w:rsidRPr="001603D5">
        <w:rPr>
          <w:color w:val="010101"/>
          <w:sz w:val="28"/>
          <w:szCs w:val="28"/>
        </w:rPr>
        <w:t xml:space="preserve">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</w:t>
      </w:r>
      <w:r w:rsidRPr="00402653">
        <w:rPr>
          <w:color w:val="010101"/>
          <w:sz w:val="28"/>
          <w:szCs w:val="28"/>
        </w:rPr>
        <w:t>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402653">
        <w:rPr>
          <w:color w:val="010101"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</w:t>
      </w:r>
      <w:r w:rsidR="005E1638" w:rsidRPr="00E95ECC">
        <w:rPr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</w:t>
      </w:r>
      <w:r w:rsidRPr="001603D5">
        <w:rPr>
          <w:color w:val="010101"/>
          <w:sz w:val="28"/>
          <w:szCs w:val="28"/>
        </w:rPr>
        <w:t>области автомобильных дорог и дорожной деятельности</w:t>
      </w:r>
      <w:r w:rsidRPr="003C1823">
        <w:rPr>
          <w:color w:val="010101"/>
          <w:sz w:val="28"/>
          <w:szCs w:val="28"/>
        </w:rPr>
        <w:t xml:space="preserve">;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865EC7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</w:p>
    <w:p w:rsidR="00803C12" w:rsidRPr="00803C12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803C12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0B4A02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Pr="00154E2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</w:t>
      </w:r>
      <w:r w:rsidRPr="000B4A02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Pr="00154E2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</w:t>
      </w:r>
      <w:proofErr w:type="spellStart"/>
      <w:r w:rsidR="00B65E8F">
        <w:rPr>
          <w:color w:val="000000"/>
          <w:sz w:val="28"/>
          <w:szCs w:val="28"/>
        </w:rPr>
        <w:t>территории</w:t>
      </w:r>
      <w:r>
        <w:rPr>
          <w:color w:val="010101"/>
          <w:sz w:val="28"/>
          <w:szCs w:val="28"/>
        </w:rPr>
        <w:t>МО</w:t>
      </w:r>
      <w:proofErr w:type="spellEnd"/>
      <w:r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0B4A02">
        <w:rPr>
          <w:color w:val="010101"/>
          <w:sz w:val="28"/>
          <w:szCs w:val="28"/>
        </w:rPr>
        <w:t>:</w:t>
      </w:r>
      <w:proofErr w:type="gramEnd"/>
    </w:p>
    <w:p w:rsidR="000B4A02" w:rsidRDefault="000B4A02" w:rsidP="00154E20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3118"/>
      </w:tblGrid>
      <w:tr w:rsidR="005A6A33" w:rsidRPr="000B4623" w:rsidTr="00FD49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0B462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0B462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A6A33" w:rsidRPr="000B4623" w:rsidTr="00FD49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Информирование</w:t>
            </w:r>
          </w:p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0B4623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0B4623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 xml:space="preserve">Специалист </w:t>
            </w:r>
            <w:r w:rsidRPr="000B4623">
              <w:rPr>
                <w:rFonts w:ascii="Times New Roman CYR" w:hAnsi="Times New Roman CYR" w:cs="Times New Roman CYR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1F56BF" w:rsidTr="00FD49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1F56BF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lastRenderedPageBreak/>
              <w:t>2</w:t>
            </w:r>
            <w:r w:rsidR="005A6A33" w:rsidRPr="001F56B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1F56BF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1F56BF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1F56BF">
              <w:rPr>
                <w:rFonts w:ascii="Times New Roman CYR" w:hAnsi="Times New Roman CYR" w:cs="Times New Roman CYR"/>
              </w:rPr>
              <w:t xml:space="preserve"> при наличии оснований, предусмотренных статьей 49 Федерального закона от 31.07.2020 </w:t>
            </w:r>
            <w:r w:rsidRPr="001F56BF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1F56BF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1F56BF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6A33" w:rsidRPr="000B4623" w:rsidTr="00FD49D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A33" w:rsidRPr="000B4623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5A6A33" w:rsidRPr="000B462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866A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</w:t>
      </w:r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color w:val="010101"/>
          <w:sz w:val="28"/>
          <w:szCs w:val="28"/>
        </w:rPr>
        <w:t>МО «Вистинское сельское поселение»</w:t>
      </w:r>
      <w:r w:rsidRPr="00B866A6">
        <w:rPr>
          <w:color w:val="010101"/>
          <w:sz w:val="28"/>
          <w:szCs w:val="28"/>
        </w:rPr>
        <w:t xml:space="preserve"> в сети </w:t>
      </w:r>
      <w:r>
        <w:rPr>
          <w:color w:val="010101"/>
          <w:sz w:val="28"/>
          <w:szCs w:val="28"/>
        </w:rPr>
        <w:t>«</w:t>
      </w:r>
      <w:r w:rsidRPr="00B866A6">
        <w:rPr>
          <w:color w:val="010101"/>
          <w:sz w:val="28"/>
          <w:szCs w:val="28"/>
        </w:rPr>
        <w:t>Интернет</w:t>
      </w:r>
      <w:r>
        <w:rPr>
          <w:color w:val="010101"/>
          <w:sz w:val="28"/>
          <w:szCs w:val="28"/>
        </w:rPr>
        <w:t>»</w:t>
      </w:r>
      <w:r w:rsidRPr="00B866A6">
        <w:rPr>
          <w:color w:val="010101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F56BF" w:rsidRPr="001F56BF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F56BF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П</w:t>
      </w:r>
      <w:r w:rsidR="00274899" w:rsidRPr="001F56BF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1F56BF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1F56BF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или признаках нарушений обязательных требований и (или)</w:t>
      </w:r>
      <w:r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274899" w:rsidRPr="001F56BF">
        <w:rPr>
          <w:color w:val="010101"/>
          <w:sz w:val="28"/>
          <w:szCs w:val="28"/>
        </w:rPr>
        <w:t xml:space="preserve"> требований.</w:t>
      </w:r>
    </w:p>
    <w:p w:rsidR="00274899" w:rsidRPr="001F56BF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1F56BF">
        <w:rPr>
          <w:color w:val="010101"/>
          <w:sz w:val="28"/>
          <w:szCs w:val="28"/>
        </w:rPr>
        <w:t>Предостережение</w:t>
      </w:r>
      <w:r w:rsidR="001F56BF">
        <w:rPr>
          <w:color w:val="010101"/>
          <w:sz w:val="28"/>
          <w:szCs w:val="28"/>
        </w:rPr>
        <w:t xml:space="preserve"> </w:t>
      </w:r>
      <w:r w:rsidRPr="001F56BF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866A6" w:rsidRPr="00B866A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866A6">
        <w:rPr>
          <w:color w:val="000000"/>
          <w:sz w:val="28"/>
          <w:szCs w:val="28"/>
        </w:rPr>
        <w:t>Консультирование</w:t>
      </w:r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B866A6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</w:t>
      </w:r>
      <w:r>
        <w:rPr>
          <w:color w:val="010101"/>
          <w:sz w:val="28"/>
          <w:szCs w:val="28"/>
        </w:rPr>
        <w:t>обращения</w:t>
      </w:r>
      <w:r w:rsidRPr="00B866A6">
        <w:rPr>
          <w:color w:val="010101"/>
          <w:sz w:val="28"/>
          <w:szCs w:val="28"/>
        </w:rPr>
        <w:t xml:space="preserve"> по телефону, </w:t>
      </w:r>
      <w:r w:rsidR="00274899" w:rsidRPr="001F56BF">
        <w:rPr>
          <w:color w:val="010101"/>
          <w:sz w:val="28"/>
          <w:szCs w:val="28"/>
        </w:rPr>
        <w:t xml:space="preserve">посредством видео-конференц-связи, </w:t>
      </w:r>
      <w:r w:rsidRPr="00B866A6">
        <w:rPr>
          <w:color w:val="010101"/>
          <w:sz w:val="28"/>
          <w:szCs w:val="28"/>
        </w:rPr>
        <w:t>на личном приеме, в ходе проведения профилактического мероприятия</w:t>
      </w:r>
      <w:r w:rsidR="00274899">
        <w:rPr>
          <w:color w:val="010101"/>
          <w:sz w:val="28"/>
          <w:szCs w:val="28"/>
        </w:rPr>
        <w:t xml:space="preserve">, </w:t>
      </w:r>
      <w:r w:rsidR="00274899" w:rsidRPr="001F56BF">
        <w:rPr>
          <w:color w:val="010101"/>
          <w:sz w:val="28"/>
          <w:szCs w:val="28"/>
        </w:rPr>
        <w:t>посредством размещения на официальном сайте письменного разъяснения по</w:t>
      </w:r>
      <w:r w:rsidR="007118EE"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однотипным обращениям (более 10</w:t>
      </w:r>
      <w:r w:rsidR="007118EE"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</w:t>
      </w:r>
      <w:r w:rsidRPr="00B866A6">
        <w:rPr>
          <w:color w:val="010101"/>
          <w:sz w:val="28"/>
          <w:szCs w:val="28"/>
        </w:rPr>
        <w:t xml:space="preserve">. </w:t>
      </w:r>
      <w:proofErr w:type="gramEnd"/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74899" w:rsidRPr="001F56BF">
        <w:rPr>
          <w:color w:val="010101"/>
          <w:sz w:val="28"/>
          <w:szCs w:val="28"/>
        </w:rPr>
        <w:t xml:space="preserve"> поряд</w:t>
      </w:r>
      <w:r w:rsidR="00934047">
        <w:rPr>
          <w:color w:val="010101"/>
          <w:sz w:val="28"/>
          <w:szCs w:val="28"/>
        </w:rPr>
        <w:t>о</w:t>
      </w:r>
      <w:r w:rsidR="00274899" w:rsidRPr="001F56BF">
        <w:rPr>
          <w:color w:val="010101"/>
          <w:sz w:val="28"/>
          <w:szCs w:val="28"/>
        </w:rPr>
        <w:t>к проведения контрольных мероприятий;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74899" w:rsidRPr="001F56BF">
        <w:rPr>
          <w:color w:val="010101"/>
          <w:sz w:val="28"/>
          <w:szCs w:val="28"/>
        </w:rPr>
        <w:t xml:space="preserve"> периодичност</w:t>
      </w:r>
      <w:r w:rsidR="00934047">
        <w:rPr>
          <w:color w:val="010101"/>
          <w:sz w:val="28"/>
          <w:szCs w:val="28"/>
        </w:rPr>
        <w:t>ь</w:t>
      </w:r>
      <w:r w:rsidR="00274899" w:rsidRPr="001F56BF">
        <w:rPr>
          <w:color w:val="010101"/>
          <w:sz w:val="28"/>
          <w:szCs w:val="28"/>
        </w:rPr>
        <w:t xml:space="preserve"> проведения контрольных мероприятий;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74899" w:rsidRPr="001F56BF">
        <w:rPr>
          <w:color w:val="010101"/>
          <w:sz w:val="28"/>
          <w:szCs w:val="28"/>
        </w:rPr>
        <w:t xml:space="preserve"> поряд</w:t>
      </w:r>
      <w:r w:rsidR="00934047">
        <w:rPr>
          <w:color w:val="010101"/>
          <w:sz w:val="28"/>
          <w:szCs w:val="28"/>
        </w:rPr>
        <w:t>о</w:t>
      </w:r>
      <w:r w:rsidR="00274899" w:rsidRPr="001F56BF">
        <w:rPr>
          <w:color w:val="010101"/>
          <w:sz w:val="28"/>
          <w:szCs w:val="28"/>
        </w:rPr>
        <w:t>к принятия решений по итогам контрольных мероприятий;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74899" w:rsidRPr="001F56BF">
        <w:rPr>
          <w:color w:val="010101"/>
          <w:sz w:val="28"/>
          <w:szCs w:val="28"/>
        </w:rPr>
        <w:t xml:space="preserve"> поряд</w:t>
      </w:r>
      <w:r w:rsidR="00934047">
        <w:rPr>
          <w:color w:val="010101"/>
          <w:sz w:val="28"/>
          <w:szCs w:val="28"/>
        </w:rPr>
        <w:t>о</w:t>
      </w:r>
      <w:r w:rsidR="00274899" w:rsidRPr="001F56BF">
        <w:rPr>
          <w:color w:val="010101"/>
          <w:sz w:val="28"/>
          <w:szCs w:val="28"/>
        </w:rPr>
        <w:t xml:space="preserve">к обжалования решений </w:t>
      </w:r>
      <w:r w:rsidR="00934047">
        <w:rPr>
          <w:color w:val="010101"/>
          <w:sz w:val="28"/>
          <w:szCs w:val="28"/>
        </w:rPr>
        <w:t>к</w:t>
      </w:r>
      <w:r w:rsidR="00274899" w:rsidRPr="001F56BF">
        <w:rPr>
          <w:color w:val="010101"/>
          <w:sz w:val="28"/>
          <w:szCs w:val="28"/>
        </w:rPr>
        <w:t>онтрольного органа.</w:t>
      </w:r>
    </w:p>
    <w:p w:rsidR="004A7A74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42534B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42534B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843DCE" w:rsidRPr="0042534B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42534B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43DC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AA1BD2">
        <w:rPr>
          <w:color w:val="010101"/>
          <w:sz w:val="28"/>
          <w:szCs w:val="28"/>
        </w:rPr>
        <w:t xml:space="preserve">Отчетными показателями результативности и эффективности </w:t>
      </w:r>
      <w:proofErr w:type="gramStart"/>
      <w:r w:rsidRPr="00AA1BD2"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 w:rsidRPr="00AA1BD2"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p w:rsidR="00843DCE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843DCE" w:rsidRPr="000E0F64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0E0F64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0E0F64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0E0F64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0E0F64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E" w:rsidRPr="000E0F64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5303E2" w:rsidRDefault="00843DCE" w:rsidP="008F2266">
            <w:r w:rsidRPr="00490CFC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5303E2" w:rsidRDefault="00843DCE" w:rsidP="008F2266">
            <w:pPr>
              <w:jc w:val="center"/>
            </w:pPr>
            <w:r w:rsidRPr="00490CFC">
              <w:t>70%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5303E2" w:rsidRDefault="00843DCE" w:rsidP="008F2266">
            <w:r w:rsidRPr="00490CFC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  <w:r w:rsidRPr="008E410A">
              <w:t xml:space="preserve">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5303E2" w:rsidRDefault="00843DCE" w:rsidP="008F2266">
            <w:pPr>
              <w:jc w:val="center"/>
            </w:pPr>
            <w:r w:rsidRPr="00490CFC">
              <w:t>0%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5303E2" w:rsidRDefault="00843DCE" w:rsidP="008F2266">
            <w:r w:rsidRPr="00490CFC">
              <w:t>Процент отмененных результатов контрольных</w:t>
            </w:r>
            <w:r>
              <w:t xml:space="preserve"> </w:t>
            </w:r>
            <w:r w:rsidRPr="00490CFC">
              <w:t xml:space="preserve">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5303E2" w:rsidRDefault="00843DCE" w:rsidP="008F2266">
            <w:pPr>
              <w:jc w:val="center"/>
            </w:pPr>
            <w:r w:rsidRPr="00490CFC">
              <w:t>0%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490CFC" w:rsidRDefault="00843DCE" w:rsidP="008F2266">
            <w:r w:rsidRPr="00490CFC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Default="00843DCE" w:rsidP="008F2266">
            <w:pPr>
              <w:jc w:val="center"/>
            </w:pPr>
            <w:r>
              <w:t>шт.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490CFC" w:rsidRDefault="00843DCE" w:rsidP="008F2266">
            <w:r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490CFC" w:rsidRDefault="00843DCE" w:rsidP="008F2266">
            <w:pPr>
              <w:jc w:val="center"/>
            </w:pPr>
            <w:r>
              <w:t>шт.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490CFC" w:rsidRDefault="00843DCE" w:rsidP="008F2266">
            <w:r>
              <w:t>К</w:t>
            </w:r>
            <w:r w:rsidRPr="00FE06C1">
              <w:t>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490CFC" w:rsidRDefault="00843DCE" w:rsidP="008F2266">
            <w:pPr>
              <w:jc w:val="center"/>
            </w:pPr>
            <w:r>
              <w:t>шт.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490CFC" w:rsidRDefault="00843DCE" w:rsidP="008F2266">
            <w:r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Default="00843DCE" w:rsidP="008F2266">
            <w:pPr>
              <w:jc w:val="center"/>
            </w:pPr>
            <w:r>
              <w:t>шт.</w:t>
            </w:r>
          </w:p>
        </w:tc>
      </w:tr>
      <w:tr w:rsidR="00843DCE" w:rsidRPr="00803C12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303E2" w:rsidRDefault="00843DCE" w:rsidP="008F2266">
            <w:r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Default="00843DCE" w:rsidP="008F2266">
            <w:r>
              <w:t>К</w:t>
            </w:r>
            <w:r w:rsidRPr="00AA1BD2">
              <w:t xml:space="preserve">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Default="00843DCE" w:rsidP="008F2266">
            <w:pPr>
              <w:jc w:val="center"/>
            </w:pPr>
            <w:r>
              <w:t>шт.</w:t>
            </w:r>
          </w:p>
        </w:tc>
      </w:tr>
      <w:tr w:rsidR="000F691E" w:rsidRPr="000C5AF8" w:rsidTr="000F69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E" w:rsidRPr="000F691E" w:rsidRDefault="000F691E" w:rsidP="000F691E">
            <w:r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0F691E" w:rsidRDefault="000F691E" w:rsidP="000F691E">
            <w:r w:rsidRPr="000F691E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0F691E" w:rsidRDefault="000F691E" w:rsidP="000F691E">
            <w:pPr>
              <w:jc w:val="center"/>
            </w:pPr>
            <w:r w:rsidRPr="000F691E">
              <w:t>100%</w:t>
            </w:r>
          </w:p>
        </w:tc>
      </w:tr>
    </w:tbl>
    <w:p w:rsidR="00843DC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bookmarkStart w:id="0" w:name="_GoBack"/>
      <w:bookmarkEnd w:id="0"/>
    </w:p>
    <w:p w:rsidR="00843DCE" w:rsidRPr="001C218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1C218E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1C218E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1C218E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2022 г. по декабрь 2022 г. нарушений требований законодательства по видам муниципального контроля. </w:t>
      </w:r>
    </w:p>
    <w:sectPr w:rsidR="00843DCE" w:rsidRPr="001C218E" w:rsidSect="003723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230F"/>
    <w:rsid w:val="000213A1"/>
    <w:rsid w:val="00027486"/>
    <w:rsid w:val="00054359"/>
    <w:rsid w:val="00063CAF"/>
    <w:rsid w:val="00064051"/>
    <w:rsid w:val="00073F93"/>
    <w:rsid w:val="00095172"/>
    <w:rsid w:val="000A2358"/>
    <w:rsid w:val="000B4A02"/>
    <w:rsid w:val="000C5AF8"/>
    <w:rsid w:val="000F03E7"/>
    <w:rsid w:val="000F0844"/>
    <w:rsid w:val="000F691E"/>
    <w:rsid w:val="001056D6"/>
    <w:rsid w:val="00123B86"/>
    <w:rsid w:val="00124AE1"/>
    <w:rsid w:val="00132930"/>
    <w:rsid w:val="00133F8B"/>
    <w:rsid w:val="001440D8"/>
    <w:rsid w:val="00154E20"/>
    <w:rsid w:val="00163A38"/>
    <w:rsid w:val="001677EB"/>
    <w:rsid w:val="00167E86"/>
    <w:rsid w:val="00196CDC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74899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B31CF"/>
    <w:rsid w:val="003C18A3"/>
    <w:rsid w:val="003D1264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D2BF5"/>
    <w:rsid w:val="004E1D19"/>
    <w:rsid w:val="004F5C1D"/>
    <w:rsid w:val="00520649"/>
    <w:rsid w:val="00527F59"/>
    <w:rsid w:val="00530076"/>
    <w:rsid w:val="005303E2"/>
    <w:rsid w:val="00550105"/>
    <w:rsid w:val="00552AE4"/>
    <w:rsid w:val="00564FE2"/>
    <w:rsid w:val="005710D0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E1638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62221"/>
    <w:rsid w:val="00775C3F"/>
    <w:rsid w:val="0078633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43DCE"/>
    <w:rsid w:val="00865EC7"/>
    <w:rsid w:val="008740EE"/>
    <w:rsid w:val="008B5C27"/>
    <w:rsid w:val="008C0786"/>
    <w:rsid w:val="008C111B"/>
    <w:rsid w:val="008F0E48"/>
    <w:rsid w:val="008F5C79"/>
    <w:rsid w:val="00927890"/>
    <w:rsid w:val="00934047"/>
    <w:rsid w:val="00964005"/>
    <w:rsid w:val="0097199A"/>
    <w:rsid w:val="0099284F"/>
    <w:rsid w:val="009A12E6"/>
    <w:rsid w:val="009D239B"/>
    <w:rsid w:val="00A23B72"/>
    <w:rsid w:val="00A42EA5"/>
    <w:rsid w:val="00A517F4"/>
    <w:rsid w:val="00A70472"/>
    <w:rsid w:val="00A71EF1"/>
    <w:rsid w:val="00AA4479"/>
    <w:rsid w:val="00AA6A4D"/>
    <w:rsid w:val="00AC240F"/>
    <w:rsid w:val="00AC7674"/>
    <w:rsid w:val="00AD140B"/>
    <w:rsid w:val="00AD3C67"/>
    <w:rsid w:val="00AE0140"/>
    <w:rsid w:val="00AE1B53"/>
    <w:rsid w:val="00B06BB0"/>
    <w:rsid w:val="00B42DB6"/>
    <w:rsid w:val="00B449DE"/>
    <w:rsid w:val="00B44A3A"/>
    <w:rsid w:val="00B50C7C"/>
    <w:rsid w:val="00B65E8F"/>
    <w:rsid w:val="00B866A6"/>
    <w:rsid w:val="00BA3563"/>
    <w:rsid w:val="00BC6F30"/>
    <w:rsid w:val="00BD4ADA"/>
    <w:rsid w:val="00BE00F3"/>
    <w:rsid w:val="00BE71EE"/>
    <w:rsid w:val="00BE784B"/>
    <w:rsid w:val="00BF30AC"/>
    <w:rsid w:val="00C160CF"/>
    <w:rsid w:val="00C178D8"/>
    <w:rsid w:val="00C6101F"/>
    <w:rsid w:val="00C70AC8"/>
    <w:rsid w:val="00C71973"/>
    <w:rsid w:val="00CA0E15"/>
    <w:rsid w:val="00CA20C3"/>
    <w:rsid w:val="00CD668D"/>
    <w:rsid w:val="00CF2CEF"/>
    <w:rsid w:val="00D100D5"/>
    <w:rsid w:val="00D2611C"/>
    <w:rsid w:val="00D43568"/>
    <w:rsid w:val="00D45F22"/>
    <w:rsid w:val="00D94A2C"/>
    <w:rsid w:val="00DC0102"/>
    <w:rsid w:val="00DE5E70"/>
    <w:rsid w:val="00DF1BBB"/>
    <w:rsid w:val="00E00A06"/>
    <w:rsid w:val="00E1507E"/>
    <w:rsid w:val="00E17728"/>
    <w:rsid w:val="00E37E06"/>
    <w:rsid w:val="00E672CB"/>
    <w:rsid w:val="00E927B0"/>
    <w:rsid w:val="00E94068"/>
    <w:rsid w:val="00E95ECC"/>
    <w:rsid w:val="00EC539F"/>
    <w:rsid w:val="00ED1B27"/>
    <w:rsid w:val="00F16562"/>
    <w:rsid w:val="00F3695F"/>
    <w:rsid w:val="00F541B9"/>
    <w:rsid w:val="00FA11F0"/>
    <w:rsid w:val="00FA3EBA"/>
    <w:rsid w:val="00FD49D2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F362-85D1-4859-A6C5-7B78E37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15105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Глава</cp:lastModifiedBy>
  <cp:revision>2</cp:revision>
  <cp:lastPrinted>2018-01-19T14:38:00Z</cp:lastPrinted>
  <dcterms:created xsi:type="dcterms:W3CDTF">2022-06-27T12:21:00Z</dcterms:created>
  <dcterms:modified xsi:type="dcterms:W3CDTF">2022-06-27T12:21:00Z</dcterms:modified>
</cp:coreProperties>
</file>